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5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21.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Likuma 15. panta septiņpadsmitās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 </w:t>
      </w:r>
      <w:r w:rsidR="00000000" w:rsidRPr="00000000" w:rsidDel="00000000">
        <w:rPr>
          <w:rStyle w:val="paragraph_header"/>
          <w:b w:val="1"/>
          <w:rtl w:val="0"/>
        </w:rPr>
        <w:t xml:space="preserve">un deviņpadsmitās daļas piemērošanas piemērs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19.12.2017. noteikumu Nr. 791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Nodokļa maksātājs, kuram nav izsniegts Valsts ieņēmumu dienesta apliecinājums par reģistrēšanos saimnieciskās darbības veicēja statusā, 2018. taksācijas gadā guvis vienreizējus ieņēmumus no saimnieciskās darbības 60 000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 apmērā. Nodokļa maksātājam citu ienākumu taksācijas gada laikā nav, un tam netiek piemērots Valsts ieņēmumu dienesta prognozētais mēneša neapliekamais minimums.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Taksācijas gada laikā ieņēmumiem no saimnieciskās darbības tiek piemērota iedzīvotāju ienākuma nodokļa 23 % likme, jo ienākuma izmaksātājam nav iesniegta algas nodokļa grāmatiņa.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Ienākuma izmaksas brīdī ienākuma izmaksātājs aprēķina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valsts sociālās apdrošināšanas obligātās iemaksas no visa saimnieciskās darbības ienākuma (60 000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darba ņēmēja daļa 6600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(11 % no 60 000);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darba devēja daļa 14 454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(24,09 % no 60 000);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iedzīvotāju ienākuma nodokli, ņemot vērā likuma 15. panta piecpadsmitās daļas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(23 % no 60 000) – (20 % no 6600) = 13 800 – 1320 = 12 480 </w:t>
      </w:r>
      <w:r w:rsidR="00000000" w:rsidRPr="00000000" w:rsidDel="00000000">
        <w:rPr>
          <w:i w:val="1"/>
          <w:rtl w:val="0"/>
        </w:rPr>
        <w:t xml:space="preserve">euro.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Iesniedzot gada ienākumu deklarāciju par 2018. taksācijas gadu, rezumējošā kārtībā: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tiek aprēķināts solidaritātes nodoklis (avansā aprēķinātais iedzīvotāju ienākuma nodoklis):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(60 000 – 55 000) x 10,5 % = 525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tiek piemērotas likuma 15. panta otrajā daļā minētās iedzīvotāju ienākuma nodokļa likmes: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gada ienākuma daļai līdz 20 004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piemēro 20 % likmi: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(20 004 – 6600 + 525) x 20 % = 13 929 x 20 % = 2785,80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gada ienākuma daļai, kas pārsniedz 20 004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bet nepārsniedz 55 000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piemēro 23 % likmi: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(55 000 – 20 004) = 34 996 x 23 % = 8049,08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gada ienākuma daļai, kas pārsniedz 55 000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piemēro 31,4 % likmi: (60 000 – 55 000) = 5000 x 31,4 % = 1570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Rezumējošā kārtībā aprēķinātais iedzīvotāju ienākuma nodoklis ir 12 404,88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(2785,80 + 8049,08 + 1570).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Tādējādi nodokļa maksātājam 2018. taksācijas gadā ir izveidojusies iedzīvotāju ienākuma nodokļa pārmaksa 600,12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(12 480 + 525 – 12 404,88).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noteikumu_konsolidētā_versija_p4_5 _22-TA-3481.docx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